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730"/>
          <w:tab w:val="center" w:pos="5805"/>
        </w:tabs>
        <w:rPr>
          <w:rFonts w:ascii="B Nazanin" w:cs="B Nazanin" w:hAnsi="B Nazanin" w:eastAsia="B Nazanin"/>
          <w:sz w:val="28"/>
          <w:szCs w:val="28"/>
          <w:lang w:val="ar-SA" w:bidi="ar-SA"/>
        </w:rPr>
      </w:pPr>
      <w:r>
        <w:rPr>
          <w:rFonts w:ascii="B Titr" w:cs="B Titr" w:hAnsi="B Titr" w:eastAsia="B Titr"/>
          <w:sz w:val="28"/>
          <w:szCs w:val="28"/>
          <w:rtl w:val="1"/>
          <w:lang w:val="ar-SA" w:bidi="ar-SA"/>
        </w:rPr>
        <w:tab/>
      </w: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 xml:space="preserve">چک لیست </w:t>
      </w: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مربوط به پژوهشگر برتر دانشجویی مقطع کارشناسی دانشگاه علوم پزشکی تبریز</w:t>
      </w:r>
    </w:p>
    <w:p>
      <w:pPr>
        <w:pStyle w:val="Body"/>
        <w:tabs>
          <w:tab w:val="left" w:pos="1730"/>
          <w:tab w:val="center" w:pos="5805"/>
        </w:tabs>
        <w:spacing w:line="276" w:lineRule="auto"/>
        <w:jc w:val="center"/>
        <w:rPr>
          <w:rFonts w:ascii="B Nazanin" w:cs="B Nazanin" w:hAnsi="B Nazanin" w:eastAsia="B Nazanin"/>
          <w:sz w:val="28"/>
          <w:szCs w:val="28"/>
          <w:rtl w:val="1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معاونت تحقیقات و فناوری</w:t>
      </w:r>
    </w:p>
    <w:p>
      <w:pPr>
        <w:pStyle w:val="Body"/>
        <w:tabs>
          <w:tab w:val="left" w:pos="1730"/>
          <w:tab w:val="center" w:pos="5805"/>
        </w:tabs>
        <w:spacing w:line="276" w:lineRule="auto"/>
        <w:jc w:val="center"/>
        <w:rPr>
          <w:rFonts w:ascii="B Nazanin" w:cs="B Nazanin" w:hAnsi="B Nazanin" w:eastAsia="B Nazanin"/>
          <w:sz w:val="28"/>
          <w:szCs w:val="28"/>
          <w:rtl w:val="1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کمیته تحقیقات دانشجویی</w:t>
      </w: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1-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انتشار مقاله</w:t>
      </w:r>
      <w:r>
        <w:rPr>
          <w:rFonts w:ascii="B Titr"/>
          <w:sz w:val="28"/>
          <w:szCs w:val="28"/>
          <w:rtl w:val="1"/>
          <w:lang w:val="ar-SA" w:bidi="ar-SA"/>
        </w:rPr>
        <w:t>: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48"/>
        <w:gridCol w:w="1940"/>
        <w:gridCol w:w="1293"/>
        <w:gridCol w:w="1295"/>
        <w:gridCol w:w="1142"/>
        <w:gridCol w:w="1170"/>
        <w:gridCol w:w="1260"/>
        <w:gridCol w:w="1604"/>
        <w:gridCol w:w="1294"/>
      </w:tblGrid>
      <w:tr>
        <w:tblPrEx>
          <w:shd w:val="clear" w:color="auto" w:fill="auto"/>
        </w:tblPrEx>
        <w:trPr>
          <w:trHeight w:val="73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ردیف </w:t>
            </w:r>
          </w:p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مقاله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مجله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مقالات درچه مجلات نمایه شده اند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تعداد نویسندگان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رتبه فرد در بین نویسندگان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سال وشماره چاپ مقالات</w:t>
            </w:r>
          </w:p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مقاله داراي پذيرش چاپ از دفتر مجله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43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کل امتیاز</w:t>
            </w:r>
          </w:p>
        </w:tc>
      </w:tr>
    </w:tbl>
    <w:p>
      <w:pPr>
        <w:pStyle w:val="Body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۲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مجري يا همكاري در اجراي طرح هاي تحقيقاتي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6"/>
        <w:gridCol w:w="3985"/>
        <w:gridCol w:w="996"/>
        <w:gridCol w:w="1148"/>
        <w:gridCol w:w="1370"/>
        <w:gridCol w:w="2234"/>
        <w:gridCol w:w="1197"/>
      </w:tblGrid>
      <w:tr>
        <w:tblPrEx>
          <w:shd w:val="clear" w:color="auto" w:fill="auto"/>
        </w:tblPrEx>
        <w:trPr>
          <w:trHeight w:val="490" w:hRule="atLeast"/>
        </w:trPr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طرح</w:t>
            </w:r>
          </w:p>
        </w:tc>
        <w:tc>
          <w:tcPr>
            <w:tcW w:type="dxa" w:w="21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نحوه فعالیت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مرکز تصویب کننده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پایان طرح</w:t>
            </w:r>
          </w:p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مجری</w:t>
            </w:r>
          </w:p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همکار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3-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ارائه خلاصه مقالات دركنگره</w:t>
      </w:r>
      <w:r>
        <w:rPr>
          <w:rFonts w:hAnsi="B Titr" w:hint="default"/>
          <w:sz w:val="28"/>
          <w:szCs w:val="28"/>
          <w:rtl w:val="1"/>
          <w:lang w:val="ar-SA" w:bidi="ar-SA"/>
        </w:rPr>
        <w:t>‌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ها و سمينارها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94"/>
        <w:gridCol w:w="1935"/>
        <w:gridCol w:w="771"/>
        <w:gridCol w:w="849"/>
        <w:gridCol w:w="2016"/>
        <w:gridCol w:w="1245"/>
        <w:gridCol w:w="1156"/>
        <w:gridCol w:w="808"/>
        <w:gridCol w:w="676"/>
        <w:gridCol w:w="1496"/>
      </w:tblGrid>
      <w:tr>
        <w:tblPrEx>
          <w:shd w:val="clear" w:color="auto" w:fill="auto"/>
        </w:tblPrEx>
        <w:trPr>
          <w:trHeight w:val="73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سمینار</w:t>
            </w:r>
          </w:p>
        </w:tc>
        <w:tc>
          <w:tcPr>
            <w:tcW w:type="dxa" w:w="16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سمینار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مقاله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تعداد نویسندگان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رتبه فرد در بین نویسندگان</w:t>
            </w:r>
          </w:p>
        </w:tc>
        <w:tc>
          <w:tcPr>
            <w:tcW w:type="dxa" w:w="14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نحوه ارائه 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کشوری</w:t>
            </w:r>
          </w:p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خارج از کشور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سخنرانی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پوستر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4-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انتشاركتاب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35"/>
        <w:gridCol w:w="3532"/>
        <w:gridCol w:w="971"/>
        <w:gridCol w:w="1147"/>
        <w:gridCol w:w="3973"/>
        <w:gridCol w:w="1166"/>
      </w:tblGrid>
      <w:tr>
        <w:tblPrEx>
          <w:shd w:val="clear" w:color="auto" w:fill="auto"/>
        </w:tblPrEx>
        <w:trPr>
          <w:trHeight w:val="49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ردیف </w:t>
            </w:r>
          </w:p>
        </w:tc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عنوان کتاب </w:t>
            </w:r>
          </w:p>
        </w:tc>
        <w:tc>
          <w:tcPr>
            <w:tcW w:type="dxa" w:w="21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نحوه فعالیت</w:t>
            </w:r>
          </w:p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نامه تاییدیه معاونت پژوهشی یا آموزشی دانشگاه در مورد کتاب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تالیف</w:t>
            </w:r>
          </w:p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ترجمه</w:t>
            </w:r>
          </w:p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۶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نوآوري ، اختراع ، اكتشاف 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3"/>
        <w:gridCol w:w="5121"/>
        <w:gridCol w:w="4502"/>
        <w:gridCol w:w="1078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5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</w:t>
            </w:r>
          </w:p>
        </w:tc>
        <w:tc>
          <w:tcPr>
            <w:tcW w:type="dxa" w:w="4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مرجع تایید کننده </w:t>
            </w:r>
          </w:p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 ۷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مسئولیت اجرایی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2"/>
        <w:gridCol w:w="3964"/>
        <w:gridCol w:w="991"/>
        <w:gridCol w:w="1142"/>
        <w:gridCol w:w="1142"/>
        <w:gridCol w:w="1141"/>
        <w:gridCol w:w="1363"/>
        <w:gridCol w:w="1191"/>
      </w:tblGrid>
      <w:tr>
        <w:tblPrEx>
          <w:shd w:val="clear" w:color="auto" w:fill="auto"/>
        </w:tblPrEx>
        <w:trPr>
          <w:trHeight w:val="584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برنامه</w:t>
            </w:r>
          </w:p>
        </w:tc>
        <w:tc>
          <w:tcPr>
            <w:tcW w:type="dxa" w:w="2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برنامه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زمان برگزاری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محل برگزاری</w:t>
            </w:r>
          </w:p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سمت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0"/>
                <w:szCs w:val="20"/>
                <w:rtl w:val="1"/>
                <w:lang w:val="ar-SA" w:bidi="ar-SA"/>
              </w:rPr>
              <w:t>دانشگاهی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ملی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 ۷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همکاری علمی یا اجرایی در برگزاری جشنواره، کنگره و همایش</w:t>
      </w:r>
    </w:p>
    <w:tbl>
      <w:tblPr>
        <w:bidiVisual w:val="on"/>
        <w:tblW w:w="11645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37"/>
        <w:gridCol w:w="3549"/>
        <w:gridCol w:w="887"/>
        <w:gridCol w:w="1023"/>
        <w:gridCol w:w="1022"/>
        <w:gridCol w:w="1022"/>
        <w:gridCol w:w="1220"/>
        <w:gridCol w:w="1220"/>
        <w:gridCol w:w="1065"/>
      </w:tblGrid>
      <w:tr>
        <w:tblPrEx>
          <w:shd w:val="clear" w:color="auto" w:fill="auto"/>
        </w:tblPrEx>
        <w:trPr>
          <w:trHeight w:val="584" w:hRule="atLeast"/>
        </w:trPr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برنامه</w:t>
            </w:r>
          </w:p>
        </w:tc>
        <w:tc>
          <w:tcPr>
            <w:tcW w:type="dxa" w:w="19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برنامه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زمان برگزاری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محل برگزاری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همکاری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تعداد ساعت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0"/>
                <w:szCs w:val="20"/>
                <w:rtl w:val="1"/>
                <w:lang w:val="ar-SA" w:bidi="ar-SA"/>
              </w:rPr>
              <w:t>دانشگاهی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ملی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ملی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 ۸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برگزاری کارگاه آموزشی روش پژوهش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04"/>
        <w:gridCol w:w="2864"/>
        <w:gridCol w:w="2518"/>
        <w:gridCol w:w="2517"/>
        <w:gridCol w:w="2518"/>
        <w:gridCol w:w="603"/>
      </w:tblGrid>
      <w:tr>
        <w:tblPrEx>
          <w:shd w:val="clear" w:color="auto" w:fill="auto"/>
        </w:tblPrEx>
        <w:trPr>
          <w:trHeight w:val="526" w:hRule="atLeast"/>
        </w:trPr>
        <w:tc>
          <w:tcPr>
            <w:tcW w:type="dxa" w:w="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2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</w:t>
            </w:r>
          </w:p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زمان</w:t>
            </w:r>
          </w:p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مکان</w:t>
            </w:r>
          </w:p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ارگان برگزار کننده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۹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فعاليت در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زمینه گسترش فرهنگ پژوهش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92"/>
        <w:gridCol w:w="6863"/>
        <w:gridCol w:w="2869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فعالیت</w:t>
            </w:r>
            <w:r>
              <w:rPr>
                <w:rFonts w:ascii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با ارائه گواهی</w:t>
            </w:r>
          </w:p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both"/>
      </w:pPr>
    </w:p>
    <w:sectPr>
      <w:headerReference w:type="default" r:id="rId4"/>
      <w:footerReference w:type="default" r:id="rId5"/>
      <w:pgSz w:w="11900" w:h="16840" w:orient="portrait"/>
      <w:pgMar w:top="1440" w:right="296" w:bottom="1440" w:left="180" w:header="720" w:footer="18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 Nazanin">
    <w:charset w:val="00"/>
    <w:family w:val="roman"/>
    <w:pitch w:val="default"/>
  </w:font>
  <w:font w:name="Helvetica">
    <w:charset w:val="00"/>
    <w:family w:val="roman"/>
    <w:pitch w:val="default"/>
  </w:font>
  <w:font w:name="B Tit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</w:pPr>
    <w:r>
      <w:rPr>
        <w:rFonts w:ascii="Arial Unicode MS" w:cs="B Nazanin" w:hAnsi="Arial Unicode MS" w:eastAsia="Arial Unicode MS" w:hint="cs"/>
        <w:sz w:val="28"/>
        <w:szCs w:val="28"/>
        <w:rtl w:val="1"/>
        <w:lang w:val="ar-SA" w:bidi="ar-SA"/>
      </w:rPr>
      <w:t>بسمه تعالي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Arial Unicode MS" w:cs="Calibri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ar-SA" w:bidi="ar-SA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